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6F832" w14:textId="090826F0" w:rsidR="00915BE5" w:rsidRPr="00915BE5" w:rsidRDefault="00915BE5" w:rsidP="00915BE5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915BE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915BE5">
        <w:rPr>
          <w:rFonts w:ascii="Times New Roman" w:eastAsia="Times New Roman" w:hAnsi="Times New Roman" w:cs="Times New Roman"/>
          <w:lang w:eastAsia="en-GB"/>
        </w:rPr>
        <w:instrText xml:space="preserve"> INCLUDEPICTURE "https://external-content.duckduckgo.com/iu/?u=http%3A%2F%2Fwww.greinerbioone.com%2FUserFiles%2FImage%2FNL%2520upload%2520images%2FNVGCT_logo_web.jpg&amp;f=1&amp;nofb=1" \* MERGEFORMATINET </w:instrText>
      </w:r>
      <w:r w:rsidRPr="00915BE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915BE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64FE5FC" wp14:editId="0DE24D40">
            <wp:extent cx="3034661" cy="1089047"/>
            <wp:effectExtent l="0" t="0" r="1270" b="3175"/>
            <wp:docPr id="8" name="Picture 8" descr="Greiner Bio 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reiner Bio 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81" cy="111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BE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0E8972D" w14:textId="18D78B34" w:rsidR="00915BE5" w:rsidRPr="00915BE5" w:rsidRDefault="00915BE5" w:rsidP="00915BE5">
      <w:pPr>
        <w:jc w:val="right"/>
        <w:rPr>
          <w:color w:val="000000" w:themeColor="text1"/>
          <w:lang w:val="en-US"/>
        </w:rPr>
      </w:pPr>
      <w:r w:rsidRPr="00915BE5">
        <w:rPr>
          <w:color w:val="000000" w:themeColor="text1"/>
          <w:lang w:val="en-US"/>
        </w:rPr>
        <w:t>ATMP clinical development update</w:t>
      </w:r>
      <w:r w:rsidR="004258E7">
        <w:rPr>
          <w:color w:val="000000" w:themeColor="text1"/>
          <w:lang w:val="en-US"/>
        </w:rPr>
        <w:t xml:space="preserve"> 2021</w:t>
      </w:r>
      <w:r w:rsidRPr="00915BE5">
        <w:rPr>
          <w:color w:val="000000" w:themeColor="text1"/>
          <w:lang w:val="en-US"/>
        </w:rPr>
        <w:t xml:space="preserve"> week </w:t>
      </w:r>
      <w:r w:rsidR="00400925">
        <w:rPr>
          <w:color w:val="000000" w:themeColor="text1"/>
          <w:lang w:val="en-US"/>
        </w:rPr>
        <w:t>7</w:t>
      </w:r>
    </w:p>
    <w:p w14:paraId="5420BDF9" w14:textId="28B10BDC" w:rsidR="0005701F" w:rsidRDefault="0005701F">
      <w:pPr>
        <w:rPr>
          <w:rFonts w:cstheme="minorHAnsi"/>
          <w:lang w:val="en-US"/>
        </w:rPr>
      </w:pPr>
    </w:p>
    <w:p w14:paraId="0B1DE69A" w14:textId="77777777" w:rsidR="00913A5B" w:rsidRDefault="00913A5B" w:rsidP="00913A5B">
      <w:pPr>
        <w:rPr>
          <w:rFonts w:cstheme="minorHAnsi"/>
          <w:u w:val="single"/>
          <w:lang w:val="en-US"/>
        </w:rPr>
      </w:pPr>
    </w:p>
    <w:p w14:paraId="38715618" w14:textId="1FDD62A4" w:rsidR="00913A5B" w:rsidRPr="00913A5B" w:rsidRDefault="00913A5B" w:rsidP="00913A5B">
      <w:pPr>
        <w:rPr>
          <w:rFonts w:cstheme="minorHAnsi"/>
          <w:u w:val="single"/>
          <w:lang w:val="en-US"/>
        </w:rPr>
      </w:pPr>
      <w:r w:rsidRPr="00913A5B">
        <w:rPr>
          <w:rFonts w:cstheme="minorHAnsi"/>
          <w:u w:val="single"/>
          <w:lang w:val="en-US"/>
        </w:rPr>
        <w:t>February 16, 2021</w:t>
      </w:r>
    </w:p>
    <w:p w14:paraId="57D0E30F" w14:textId="5F6B78B7" w:rsidR="00913A5B" w:rsidRDefault="00913A5B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Bluebird bio announced a </w:t>
      </w:r>
      <w:r w:rsidRPr="00913A5B">
        <w:rPr>
          <w:rFonts w:cstheme="minorHAnsi"/>
        </w:rPr>
        <w:t>Suspected Unexpected Serious Adverse Reaction (SUSAR) of acute myeloid leukemia</w:t>
      </w:r>
      <w:r w:rsidRPr="00913A5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(AML) in a </w:t>
      </w:r>
      <w:r w:rsidRPr="00913A5B">
        <w:rPr>
          <w:rFonts w:cstheme="minorHAnsi"/>
        </w:rPr>
        <w:t>sickle cell disease</w:t>
      </w:r>
      <w:r w:rsidRPr="00913A5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patient treated with bb1111. Although sickle cell disease patients have an increased chance getting AML in life, this SUSAR is a serious drawback for lentiviral gene therapies. Due to the severity of the SUSAR, bluebird bio announced they temporally withdraw ZYNTEGLO (also a lentiviral gene therapy) from the market. Click </w:t>
      </w:r>
      <w:hyperlink r:id="rId6" w:history="1">
        <w:r w:rsidRPr="00913A5B">
          <w:rPr>
            <w:rStyle w:val="Hyperlink"/>
            <w:rFonts w:cstheme="minorHAnsi"/>
            <w:lang w:val="en-US"/>
          </w:rPr>
          <w:t>here</w:t>
        </w:r>
      </w:hyperlink>
      <w:r>
        <w:rPr>
          <w:rFonts w:cstheme="minorHAnsi"/>
          <w:lang w:val="en-US"/>
        </w:rPr>
        <w:t xml:space="preserve"> for more info.</w:t>
      </w:r>
    </w:p>
    <w:p w14:paraId="08181678" w14:textId="77777777" w:rsidR="00913A5B" w:rsidRPr="00913A5B" w:rsidRDefault="00913A5B">
      <w:pPr>
        <w:rPr>
          <w:rFonts w:cstheme="minorHAnsi"/>
        </w:rPr>
      </w:pPr>
    </w:p>
    <w:p w14:paraId="05B7E4FE" w14:textId="41E1EE6A" w:rsidR="00913A5B" w:rsidRDefault="00913A5B">
      <w:pPr>
        <w:rPr>
          <w:rFonts w:cstheme="minorHAnsi"/>
          <w:lang w:val="en-US"/>
        </w:rPr>
      </w:pPr>
      <w:r w:rsidRPr="00913A5B">
        <w:rPr>
          <w:rFonts w:cstheme="minorHAnsi"/>
          <w:lang w:val="en-US"/>
        </w:rPr>
        <w:t>REGENXBIO reported long-term follow</w:t>
      </w:r>
      <w:r>
        <w:rPr>
          <w:rFonts w:cstheme="minorHAnsi"/>
          <w:lang w:val="en-US"/>
        </w:rPr>
        <w:t xml:space="preserve">-up data of RG-314 for wet age-related macular degeneration. Click </w:t>
      </w:r>
      <w:hyperlink r:id="rId7" w:history="1">
        <w:r w:rsidRPr="00913A5B">
          <w:rPr>
            <w:rStyle w:val="Hyperlink"/>
            <w:rFonts w:cstheme="minorHAnsi"/>
            <w:lang w:val="en-US"/>
          </w:rPr>
          <w:t>here</w:t>
        </w:r>
      </w:hyperlink>
      <w:r>
        <w:rPr>
          <w:rFonts w:cstheme="minorHAnsi"/>
          <w:lang w:val="en-US"/>
        </w:rPr>
        <w:t xml:space="preserve"> for more info.</w:t>
      </w:r>
    </w:p>
    <w:p w14:paraId="138437BF" w14:textId="525B48B1" w:rsidR="00913A5B" w:rsidRDefault="00913A5B">
      <w:pPr>
        <w:rPr>
          <w:rFonts w:cstheme="minorHAnsi"/>
          <w:lang w:val="en-US"/>
        </w:rPr>
      </w:pPr>
    </w:p>
    <w:p w14:paraId="130091E2" w14:textId="17E94DF1" w:rsidR="00913A5B" w:rsidRDefault="00913A5B">
      <w:pPr>
        <w:rPr>
          <w:rFonts w:cstheme="minorHAnsi"/>
          <w:lang w:val="en-US"/>
        </w:rPr>
      </w:pPr>
    </w:p>
    <w:p w14:paraId="6C5FCAEC" w14:textId="6045232A" w:rsidR="00913A5B" w:rsidRPr="00913A5B" w:rsidRDefault="00913A5B">
      <w:pPr>
        <w:rPr>
          <w:rFonts w:cstheme="minorHAnsi"/>
          <w:u w:val="single"/>
          <w:lang w:val="en-US"/>
        </w:rPr>
      </w:pPr>
      <w:r w:rsidRPr="00913A5B">
        <w:rPr>
          <w:rFonts w:cstheme="minorHAnsi"/>
          <w:u w:val="single"/>
          <w:lang w:val="en-US"/>
        </w:rPr>
        <w:t>February 18, 2021</w:t>
      </w:r>
    </w:p>
    <w:p w14:paraId="0A3F5D0F" w14:textId="3C830529" w:rsidR="006160B5" w:rsidRPr="00913A5B" w:rsidRDefault="00913A5B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5-year follow-up data of the first approved CAR-T, Kymriah, showed 60% of the patients treated remained in remission. Click </w:t>
      </w:r>
      <w:hyperlink r:id="rId8" w:history="1">
        <w:r w:rsidRPr="00913A5B">
          <w:rPr>
            <w:rStyle w:val="Hyperlink"/>
            <w:rFonts w:cstheme="minorHAnsi"/>
            <w:lang w:val="en-US"/>
          </w:rPr>
          <w:t>here</w:t>
        </w:r>
      </w:hyperlink>
      <w:r>
        <w:rPr>
          <w:rFonts w:cstheme="minorHAnsi"/>
          <w:lang w:val="en-US"/>
        </w:rPr>
        <w:t xml:space="preserve"> for more info.</w:t>
      </w:r>
    </w:p>
    <w:p w14:paraId="64C4302E" w14:textId="05E73BCD" w:rsidR="0005701F" w:rsidRPr="00EA374E" w:rsidRDefault="0005701F">
      <w:pPr>
        <w:rPr>
          <w:rFonts w:cstheme="minorHAnsi"/>
        </w:rPr>
      </w:pPr>
      <w:r w:rsidRPr="0005701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05701F">
        <w:rPr>
          <w:rFonts w:ascii="Times New Roman" w:eastAsia="Times New Roman" w:hAnsi="Times New Roman" w:cs="Times New Roman"/>
          <w:lang w:eastAsia="en-GB"/>
        </w:rPr>
        <w:instrText xml:space="preserve"> INCLUDEPICTURE "https://www.sarepta.com/themes/sarepta_corporate/logo.svg" \* MERGEFORMATINET </w:instrText>
      </w:r>
      <w:r w:rsidRPr="0005701F">
        <w:rPr>
          <w:rFonts w:ascii="Times New Roman" w:eastAsia="Times New Roman" w:hAnsi="Times New Roman" w:cs="Times New Roman"/>
          <w:lang w:eastAsia="en-GB"/>
        </w:rPr>
        <w:fldChar w:fldCharType="end"/>
      </w:r>
    </w:p>
    <w:sectPr w:rsidR="0005701F" w:rsidRPr="00EA374E" w:rsidSect="003569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6D1621"/>
    <w:multiLevelType w:val="hybridMultilevel"/>
    <w:tmpl w:val="5F9E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1F"/>
    <w:rsid w:val="0005701F"/>
    <w:rsid w:val="00057467"/>
    <w:rsid w:val="0035696F"/>
    <w:rsid w:val="00400925"/>
    <w:rsid w:val="004258E7"/>
    <w:rsid w:val="006160B5"/>
    <w:rsid w:val="007433B1"/>
    <w:rsid w:val="0084175C"/>
    <w:rsid w:val="00913A5B"/>
    <w:rsid w:val="00915BE5"/>
    <w:rsid w:val="009C3878"/>
    <w:rsid w:val="00B827A4"/>
    <w:rsid w:val="00EA374E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0C72D"/>
  <w15:chartTrackingRefBased/>
  <w15:docId w15:val="{4F764FAE-08F4-8649-9A2C-34179440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0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7F4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7F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3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doi/10.1056/NEJMc203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newswire.com/news-releases/regenxbio-announces-additional-positive-interim-phase-iiia-and-long-term-follow-up-data-of-rgx-314-for-the-treatment-of-wet-amd-30122834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news/home/20210216005442/en/bluebird-bio-Announces-Temporary-Suspension-on-Phase-12-and-Phase-3-Studies-of-LentiGlobin-Gene-Therapy-for-Sickle-Cell-Disease-bb111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Schoor</dc:creator>
  <cp:keywords/>
  <dc:description/>
  <cp:lastModifiedBy>Perry Schoor</cp:lastModifiedBy>
  <cp:revision>7</cp:revision>
  <dcterms:created xsi:type="dcterms:W3CDTF">2021-01-16T10:58:00Z</dcterms:created>
  <dcterms:modified xsi:type="dcterms:W3CDTF">2021-02-22T12:04:00Z</dcterms:modified>
</cp:coreProperties>
</file>